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A" w:rsidRPr="002053D5" w:rsidRDefault="006B598D" w:rsidP="00624728">
      <w:pPr>
        <w:pStyle w:val="Tytu"/>
        <w:spacing w:after="1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 xml:space="preserve"> 5</w:t>
      </w:r>
      <w:bookmarkStart w:id="0" w:name="_GoBack"/>
      <w:bookmarkEnd w:id="0"/>
    </w:p>
    <w:p w:rsidR="00624728" w:rsidRPr="002053D5" w:rsidRDefault="00624728" w:rsidP="00624728">
      <w:pPr>
        <w:pStyle w:val="Tytu"/>
        <w:spacing w:after="120"/>
        <w:jc w:val="right"/>
        <w:rPr>
          <w:rFonts w:ascii="Arial" w:hAnsi="Arial" w:cs="Arial"/>
          <w:b w:val="0"/>
          <w:sz w:val="22"/>
          <w:szCs w:val="22"/>
        </w:rPr>
      </w:pPr>
    </w:p>
    <w:p w:rsidR="00F2676A" w:rsidRPr="002053D5" w:rsidRDefault="00F94B42" w:rsidP="00F2676A">
      <w:pPr>
        <w:pStyle w:val="Tytu"/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 M O W A – wzór </w:t>
      </w:r>
    </w:p>
    <w:p w:rsidR="005F6BF0" w:rsidRPr="005F6BF0" w:rsidRDefault="005F6BF0" w:rsidP="005F6BF0">
      <w:pPr>
        <w:tabs>
          <w:tab w:val="left" w:pos="116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zawarta w dniu … …. .2021 r., pomiędzy:</w:t>
      </w:r>
    </w:p>
    <w:p w:rsidR="005F6BF0" w:rsidRPr="005F6BF0" w:rsidRDefault="005F6BF0" w:rsidP="005F6BF0">
      <w:pPr>
        <w:tabs>
          <w:tab w:val="left" w:pos="1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Komenda Wojewódzka Państwowej Straży Rybackiej w Szczecinie, 71-615 Szczecin,                  ul. Matejki 6B; REGON  811790879; NIP: 851-25-62-478</w:t>
      </w:r>
    </w:p>
    <w:p w:rsidR="005F6BF0" w:rsidRPr="005F6BF0" w:rsidRDefault="005F6BF0" w:rsidP="005F6BF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 reprezentowana przez:</w:t>
      </w:r>
    </w:p>
    <w:p w:rsidR="005F6BF0" w:rsidRPr="005F6BF0" w:rsidRDefault="005F6BF0" w:rsidP="005F6BF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Artur Przybylski  - Komendant Wojewódzki Państwowej Straży Rybackiej  w Szczecinie</w:t>
      </w:r>
    </w:p>
    <w:p w:rsidR="005F6BF0" w:rsidRPr="005F6BF0" w:rsidRDefault="005F6BF0" w:rsidP="005F6BF0">
      <w:pPr>
        <w:spacing w:after="120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zwany dalej </w:t>
      </w:r>
      <w:r w:rsidRPr="005F6BF0">
        <w:rPr>
          <w:rFonts w:ascii="Arial" w:hAnsi="Arial" w:cs="Arial"/>
          <w:b/>
          <w:sz w:val="22"/>
          <w:szCs w:val="22"/>
        </w:rPr>
        <w:t>Zamawiającym,</w:t>
      </w:r>
    </w:p>
    <w:p w:rsidR="005F6BF0" w:rsidRPr="005F6BF0" w:rsidRDefault="005F6BF0" w:rsidP="005F6BF0">
      <w:r w:rsidRPr="005F6BF0">
        <w:t>a</w:t>
      </w:r>
    </w:p>
    <w:p w:rsidR="005F6BF0" w:rsidRPr="005F6BF0" w:rsidRDefault="005F6BF0" w:rsidP="005F6BF0">
      <w:pPr>
        <w:jc w:val="both"/>
      </w:pPr>
    </w:p>
    <w:p w:rsidR="005F6BF0" w:rsidRPr="005F6BF0" w:rsidRDefault="005F6BF0" w:rsidP="005F6BF0">
      <w:pPr>
        <w:jc w:val="both"/>
      </w:pPr>
      <w:r w:rsidRPr="005F6B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BF0" w:rsidRPr="005F6BF0" w:rsidRDefault="005F6BF0" w:rsidP="005F6BF0">
      <w:r w:rsidRPr="005F6BF0">
        <w:t>reprezentowany przez:</w:t>
      </w:r>
    </w:p>
    <w:p w:rsidR="005F6BF0" w:rsidRPr="005F6BF0" w:rsidRDefault="005F6BF0" w:rsidP="005F6BF0"/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1. ……………………………</w:t>
      </w:r>
      <w:r w:rsidRPr="005F6BF0">
        <w:rPr>
          <w:rFonts w:ascii="Arial" w:hAnsi="Arial" w:cs="Arial"/>
          <w:sz w:val="22"/>
          <w:szCs w:val="22"/>
        </w:rPr>
        <w:tab/>
        <w:t xml:space="preserve"> – Pełnomocnik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……………………………</w:t>
      </w:r>
      <w:r w:rsidRPr="005F6BF0">
        <w:rPr>
          <w:rFonts w:ascii="Arial" w:hAnsi="Arial" w:cs="Arial"/>
          <w:sz w:val="22"/>
          <w:szCs w:val="22"/>
        </w:rPr>
        <w:tab/>
        <w:t xml:space="preserve"> – Pełnomocnik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zwany dalej </w:t>
      </w:r>
      <w:r w:rsidRPr="005F6BF0">
        <w:rPr>
          <w:rFonts w:ascii="Arial" w:hAnsi="Arial" w:cs="Arial"/>
          <w:b/>
          <w:sz w:val="22"/>
          <w:szCs w:val="22"/>
        </w:rPr>
        <w:t>Wykonawcą</w:t>
      </w:r>
      <w:r w:rsidRPr="005F6BF0">
        <w:rPr>
          <w:rFonts w:ascii="Arial" w:hAnsi="Arial" w:cs="Arial"/>
          <w:sz w:val="22"/>
          <w:szCs w:val="22"/>
        </w:rPr>
        <w:t>,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F6BF0">
        <w:rPr>
          <w:rFonts w:ascii="Arial" w:eastAsia="Calibri" w:hAnsi="Arial" w:cs="Arial"/>
          <w:sz w:val="22"/>
          <w:szCs w:val="22"/>
        </w:rPr>
        <w:t>Umowa niniejsza zostaje zawarta po przeprowadzeniu post</w:t>
      </w:r>
      <w:r w:rsidRPr="005F6BF0">
        <w:rPr>
          <w:rFonts w:ascii="Arial" w:eastAsia="TimesNewRoman" w:hAnsi="Arial" w:cs="Arial"/>
          <w:sz w:val="22"/>
          <w:szCs w:val="22"/>
        </w:rPr>
        <w:t>ę</w:t>
      </w:r>
      <w:r w:rsidRPr="005F6BF0">
        <w:rPr>
          <w:rFonts w:ascii="Arial" w:eastAsia="Calibri" w:hAnsi="Arial" w:cs="Arial"/>
          <w:sz w:val="22"/>
          <w:szCs w:val="22"/>
        </w:rPr>
        <w:t>powania w trybie zapytania ofertowego  na podstawie obowiązującego w jednostce „Regulaminu udzielania</w:t>
      </w:r>
      <w:r w:rsidRPr="005F6BF0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5F6BF0">
        <w:rPr>
          <w:rFonts w:ascii="Arial" w:eastAsia="Calibri" w:hAnsi="Arial" w:cs="Arial"/>
          <w:sz w:val="22"/>
          <w:szCs w:val="22"/>
        </w:rPr>
        <w:t>zamówień”  o wartości nieprzekraczającej 130 000 zł.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2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1. Przedmiotem zamówienia jest realizowany sukcesywnie bezgotówkowy zakup paliw  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    silnikowych oraz innych produktów i usług niezbędnych do eksploatacji pojazdów i łodzi 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    służbowych, w systemie kart paliwowych wystawionych na pojazdy Zamawiającego.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a) maksymalnie 18 000 litrów oleju napędowego,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b) maksymalnie 5 000 litrów benzyny bezołowiowej 95 oktanowej,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c) części i akcesoria do pojazdów i silników do nich, oleje silnikowe, roztwory myjące,  mycie samochodów i podobne usługi.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Bezgotówkowy zakup paliwa umożliwi prowadzenie ewidencji pobranego paliwa                        dla poszczególnych pojazdów i łodzi z podaniem daty, miejsca, ilości oraz wartości brutto zakupionego paliwa oraz innych produktów i usług za pomocą kart paliwowych posiadających kod przypisany do poszczególnych pojazdów lub użytkowników, w przypadku kart na okaziciela.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Załącznikiem do niniejszej umowy jest: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a) formularz ofertowy - zał. nr 1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b) formularz cenowy – zał. nr 2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c) oświadczenie o spełnianiu warunków udziału  - zał. nr 3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d) oświadczenie dot. jakości oferowanego paliwa - zał. nr 4</w:t>
      </w:r>
    </w:p>
    <w:p w:rsid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1AB0" w:rsidRPr="005F6BF0" w:rsidRDefault="00EC1AB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lastRenderedPageBreak/>
        <w:t>§ 3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Wykonawca oświadcza, że przedmiot umowy odpowiada obowiązującym w RP normom jakościowym.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4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1. Cena maksymalna przedmiotu umowy wynosi ogółem brutto …………… zł słownie: ………………………………………… w tym należny podatek VAT w wys. 23 %, w kwocie ………….  zł. Wartość ta może ulec zmianie, tj. zmniejszeniu, w zależności od rzeczywistych cen detalicznych paliwa w trakcie realizacji zamówienia oraz zmian ilościowych tankowanego paliwa. Proponowany przez Wykonawcę rabat procentowy w stosunku do ceny detalicznej brutto każdego litra oleju napędowego ON i benzyny bezołowiowej PB 95 wynosi </w:t>
      </w:r>
      <w:r w:rsidR="00D07752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 %   </w:t>
      </w:r>
      <w:r w:rsidR="00D07752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     i będzie niezmienny przez cały okres trwania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Ilości poszczególnych rodzajów paliw  podanych przez Zamawiającego w § 2 ust. 1 umowy są maksymalnymi ilościami planowanymi, a ich rzeczywista ilość będzie określana sukcesywnie w okresie trwania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Wykonawca oświadcza, że nie będzie względem Zamawiającego wnosił roszczeń z tytułu zamówienia mniejszej ilości paliwa.</w:t>
      </w:r>
    </w:p>
    <w:p w:rsidR="005F6BF0" w:rsidRPr="005F6BF0" w:rsidRDefault="005F6BF0" w:rsidP="005F6BF0">
      <w:pPr>
        <w:tabs>
          <w:tab w:val="center" w:pos="4536"/>
          <w:tab w:val="left" w:pos="50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b/>
          <w:sz w:val="22"/>
          <w:szCs w:val="22"/>
        </w:rPr>
        <w:tab/>
      </w:r>
      <w:r w:rsidRPr="005F6BF0">
        <w:rPr>
          <w:rFonts w:ascii="Arial" w:hAnsi="Arial" w:cs="Arial"/>
          <w:sz w:val="22"/>
          <w:szCs w:val="22"/>
        </w:rPr>
        <w:t>§ 5</w:t>
      </w:r>
      <w:r w:rsidRPr="005F6BF0">
        <w:rPr>
          <w:rFonts w:ascii="Arial" w:hAnsi="Arial" w:cs="Arial"/>
          <w:sz w:val="22"/>
          <w:szCs w:val="22"/>
        </w:rPr>
        <w:tab/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Wykonawca zobowiązuje się stosować w trakcie obowiązywania umowy cenę równą cenie brutto za 1 litr danego rodzaju paliwa obowiązującą na danej stacji paliw</w:t>
      </w:r>
      <w:r w:rsidR="004E0746">
        <w:rPr>
          <w:rFonts w:ascii="Arial" w:eastAsia="Calibri" w:hAnsi="Arial" w:cs="Arial"/>
          <w:sz w:val="22"/>
          <w:szCs w:val="22"/>
          <w:lang w:eastAsia="en-US"/>
        </w:rPr>
        <w:t xml:space="preserve"> w dniu tankowania, pomniejszoną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 o rabat procentowy wymieniony w § 4 ust. 1.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6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1. Zamawiający niezwłocznie po zawarciu umowy przekaże Wykonawcy wykaz pojazdów               i łodzi uprawnionych do tankowania paliwa.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Zamawiający zastrzega sobie prawo dokonywania zmian w wykazie pojazdów i łodzi  uprawnionych do tankowania i występowania z wnioskiem o wydanie nowych kart na pojazdy i łodzie, które wejdą do floty Zamawiającego.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Wykonawca przekaże bezpłatnie Zamawiającemu karty paliwowe, w terminie 15 dni roboczych od daty wpływu prawidłowo wypełnionego wniosku do Wykonawcy. Wnioski mogą być składane w formie pisemnej lub za pośrednictwem spersonalizowanej witryny internetowej do której dostęp Wykonawca przekaże w ramach wynagrodzenia.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7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1. W przypadku utraty karty tankowania Zamawiający niezwłocznie zgłosi fakt utraty karty Wykonawcy.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Zgłoszenie nastąpi w formie pisemnej, telefonicznej lub innej formie ustalonej                               z Wykonawcą. Zgłoszenie telefoniczne zostanie niezwłocznie potwierdzone faksem przez Zamawiającego.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Od momentu zgłoszenia utraty karty Wykonawca nie może sprzedawać paliwa                          na podstawie utraconej karty.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4. Od momentu zgłoszenia utraty karty Zamawiający nie odpowiada za sprzedaż paliwa osobie posiadającej kartę.</w:t>
      </w:r>
    </w:p>
    <w:p w:rsid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5. Warunki wydawania i używania kart paliwowych reguluje Regulamin Wykonawcy.</w:t>
      </w:r>
      <w:r w:rsidR="002F190A">
        <w:rPr>
          <w:rFonts w:ascii="Arial" w:eastAsia="Calibri" w:hAnsi="Arial" w:cs="Arial"/>
          <w:sz w:val="22"/>
          <w:szCs w:val="22"/>
          <w:lang w:eastAsia="en-US"/>
        </w:rPr>
        <w:t>\</w:t>
      </w:r>
    </w:p>
    <w:p w:rsidR="002F190A" w:rsidRDefault="002F190A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190A" w:rsidRPr="005F6BF0" w:rsidRDefault="002F190A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8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1. Faktury za transakcje dokonywane przez Zamawiającego z użyciem kart paliwowych wystawiane będą przez Wykonawcę maksymalnie dwa razy w miesiącu po zakończeniu każdego z okresów rozliczeniowych wskazanych w ust. 2 i wysyłane Zamawiającemu                   wraz z wydrukiem zestawienia transakcji dokonanych w danym okresie rozliczeniowym.                 Za dzień sprzedaży uznaje się ostatni dzień danego okresu rozliczeniowego.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Płatności należności z tytułu sprzedaży paliwa i innych produktów i usług dokonywane będą przez Zamawiającego w formie przelewu w ciągu 14 dni od daty wystawienia faktury. Faktura jest wystawiana za pełny okres rozliczeniowy i obejmuje należności z tytułu sprzedaży paliwa i innych produktów i usług dokonanych w tym okresie na rzecz Zamawiającego. Ustala się następujące okresy rozliczeniowe: od 1 do 15 dnia każdego miesiąca i od 16 do ostatniego dnia miesiąca.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Zamawiający upoważnia Wykonawcę do wystawiania faktur VAT bez podpisu Zamawiającego. Upoważnienie jest ważne na czas trwania niniejszej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4. Zamawiający wyraża zgodę na wystawianie i przesyłanie ( w tym poprzez udostępnianie) w formie elektronicznej faktur i innych dokumentów związanych z realizacją niniejszej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</w:rPr>
        <w:t xml:space="preserve"> </w:t>
      </w:r>
      <w:r w:rsidRPr="005F6BF0">
        <w:rPr>
          <w:rFonts w:ascii="Arial" w:hAnsi="Arial" w:cs="Arial"/>
          <w:sz w:val="22"/>
          <w:szCs w:val="22"/>
        </w:rPr>
        <w:t>§ 9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1. Wykonawca zobowiązuje się realizować przedmiot zamówienia sukcesywnie, w miarę pojawiającego  się  zapotrzebowania  Zamawiającego  w  okresie  od 01.01.2022 r.                             do dnia 31.12. 2023 r., bądź do wyczerpania maksymalnej ceny określonej w § 4 ust. 1 umowy.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W przypadku wyczerpania maksymalnej ceny przedmiotu umowy przed upływem terminu, na jaki udzielono zamówienia, umowa ulega rozwiązaniu.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10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Opóźnienia w płatności skutkować będą wezwaniem Zamawiającego do niezwłocznego uregulowania należności. Wykonawca naliczy odsetki ustawowe od zaległej kwoty za każdy dzień opóźnienia. Wykonawca po bezskutecznym upływie dodatkowego terminu do zapłaty określonego w wezwaniu do zapłaty, może dokonać zablokowania wszystkich kart paliwowych wydanych Zamawiającemu. Do chwili uregulowania zaległej należności, zablokowane karty paliwowe znajdować się będą na liście kart zablokowanych                                i dokonywanie transakcji bezgotówkowych przy ich użyciu będzie niemożliwe.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11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Zamawiający ma prawo odstąpić od umowy w przypadku stwierdzenia przez Zamawiającego, że paliwo Wykonawcy nie odpowiada obowiązującym normom w RP.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12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</w:t>
      </w:r>
      <w:r w:rsidRPr="005F6BF0">
        <w:rPr>
          <w:rFonts w:ascii="Arial" w:hAnsi="Arial" w:cs="Arial"/>
          <w:sz w:val="22"/>
          <w:szCs w:val="22"/>
        </w:rPr>
        <w:lastRenderedPageBreak/>
        <w:t>Zamawiający zastrzega sobie możliwość odstąpienia od umowy w terminie 30 dni od powzięcia wiadomości o tych okolicznościach. W takim przypadku Wykonawca może żądać jedynie wynagrodzenia należnego z tytułu wykonanej dostawy.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W przypadku odstąpienia od umowy przez Zamawiającego, zgodnie z § 11 oraz § 12               ust. 1, Wykonawca otrzyma zapłatę ceny za zrealizowaną do dnia odstąpienia od umowy część dostawy.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13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Wszelkie zmiany i uzupełnienia treści umowy wymagają formy pisemnej pod rygorem nieważności i mogą być dokonane wyłącznie, gdy nie wymagają zmiany treści oferty Wykonawcy, bądź gdy są korzystne dla Zamawiającego, bądź też gdy konieczność wprowadzenia takich zmian wynika z okoliczności, których nie można było przewidzieć w chwili zawarcia umowy.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14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1. W sprawach nieuregulowanych niniejszą umową zastosowanie mają przepisy Kodeksu cywilnego.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W razie wystąpienia sporu związanego z realizacją niniejszej umowy strony zobowiązują się rozstrzygnąć go na drodze negocjacji, a w przypadku braku porozumienia każda ze stron może zwrócić się do sądu powszechnego właściwego ze względu na siedzibę Zamawiającego.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15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Wykonawca bez pisemnej zgody Zamawiającego nie może dokonywać żadnych cesji związanych z realizacją umowy.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16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Umowę sporządzono w dwóch jednobrzmiących egzemplarzach, po jednej dla każdej                    ze stron.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F6BF0" w:rsidRPr="005F6BF0" w:rsidRDefault="005F6BF0" w:rsidP="005F6BF0">
      <w:pPr>
        <w:rPr>
          <w:rFonts w:ascii="Arial" w:hAnsi="Arial" w:cs="Arial"/>
          <w:b/>
          <w:bCs/>
          <w:sz w:val="22"/>
          <w:szCs w:val="22"/>
        </w:rPr>
      </w:pPr>
      <w:r w:rsidRPr="005F6BF0">
        <w:rPr>
          <w:rFonts w:ascii="Arial" w:hAnsi="Arial" w:cs="Arial"/>
          <w:b/>
          <w:sz w:val="22"/>
          <w:szCs w:val="22"/>
        </w:rPr>
        <w:t>ZAMAWIAJĄCY                                                                                          WYKONAWCA</w:t>
      </w:r>
    </w:p>
    <w:p w:rsidR="00F2676A" w:rsidRPr="002053D5" w:rsidRDefault="00F2676A" w:rsidP="00F2676A">
      <w:pPr>
        <w:pStyle w:val="Tytu"/>
        <w:spacing w:after="120"/>
        <w:rPr>
          <w:rFonts w:ascii="Arial" w:hAnsi="Arial" w:cs="Arial"/>
          <w:b w:val="0"/>
          <w:sz w:val="22"/>
          <w:szCs w:val="22"/>
        </w:rPr>
      </w:pPr>
    </w:p>
    <w:sectPr w:rsidR="00F2676A" w:rsidRPr="002053D5" w:rsidSect="00C0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AB" w:rsidRDefault="003C41AB" w:rsidP="00F2676A">
      <w:r>
        <w:separator/>
      </w:r>
    </w:p>
  </w:endnote>
  <w:endnote w:type="continuationSeparator" w:id="0">
    <w:p w:rsidR="003C41AB" w:rsidRDefault="003C41AB" w:rsidP="00F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AB" w:rsidRDefault="003C41AB" w:rsidP="00F2676A">
      <w:r>
        <w:separator/>
      </w:r>
    </w:p>
  </w:footnote>
  <w:footnote w:type="continuationSeparator" w:id="0">
    <w:p w:rsidR="003C41AB" w:rsidRDefault="003C41AB" w:rsidP="00F2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E730C0"/>
    <w:multiLevelType w:val="hybridMultilevel"/>
    <w:tmpl w:val="251E7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92AC5"/>
    <w:multiLevelType w:val="hybridMultilevel"/>
    <w:tmpl w:val="8D22B32E"/>
    <w:lvl w:ilvl="0" w:tplc="90DE0B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E51D3"/>
    <w:multiLevelType w:val="hybridMultilevel"/>
    <w:tmpl w:val="55E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4"/>
    <w:rsid w:val="00001696"/>
    <w:rsid w:val="00004CB2"/>
    <w:rsid w:val="00016BF4"/>
    <w:rsid w:val="00023284"/>
    <w:rsid w:val="000411CF"/>
    <w:rsid w:val="000514C3"/>
    <w:rsid w:val="00085B43"/>
    <w:rsid w:val="000925CD"/>
    <w:rsid w:val="000D4AFD"/>
    <w:rsid w:val="00105ACF"/>
    <w:rsid w:val="001105BA"/>
    <w:rsid w:val="00113BBC"/>
    <w:rsid w:val="00126DC9"/>
    <w:rsid w:val="001B7560"/>
    <w:rsid w:val="001C2157"/>
    <w:rsid w:val="001D02BF"/>
    <w:rsid w:val="001D7CCD"/>
    <w:rsid w:val="001E05CA"/>
    <w:rsid w:val="001F546D"/>
    <w:rsid w:val="00202DF1"/>
    <w:rsid w:val="002053D5"/>
    <w:rsid w:val="00212A69"/>
    <w:rsid w:val="00223027"/>
    <w:rsid w:val="00236D3E"/>
    <w:rsid w:val="00237FF1"/>
    <w:rsid w:val="00246640"/>
    <w:rsid w:val="002A7269"/>
    <w:rsid w:val="002A754D"/>
    <w:rsid w:val="002C75F8"/>
    <w:rsid w:val="002E0ACF"/>
    <w:rsid w:val="002E2630"/>
    <w:rsid w:val="002E5623"/>
    <w:rsid w:val="002F190A"/>
    <w:rsid w:val="0032411B"/>
    <w:rsid w:val="00333350"/>
    <w:rsid w:val="003340AE"/>
    <w:rsid w:val="00337D0C"/>
    <w:rsid w:val="0036079A"/>
    <w:rsid w:val="00395FDD"/>
    <w:rsid w:val="003B79FF"/>
    <w:rsid w:val="003C41AB"/>
    <w:rsid w:val="003F468C"/>
    <w:rsid w:val="00422436"/>
    <w:rsid w:val="00431449"/>
    <w:rsid w:val="004517B0"/>
    <w:rsid w:val="00473925"/>
    <w:rsid w:val="00477BAD"/>
    <w:rsid w:val="004821D3"/>
    <w:rsid w:val="004B1452"/>
    <w:rsid w:val="004C3AE1"/>
    <w:rsid w:val="004D4BEC"/>
    <w:rsid w:val="004E0746"/>
    <w:rsid w:val="004F0911"/>
    <w:rsid w:val="004F4C2B"/>
    <w:rsid w:val="00520B0B"/>
    <w:rsid w:val="0052269F"/>
    <w:rsid w:val="00540804"/>
    <w:rsid w:val="005936B8"/>
    <w:rsid w:val="005C1A6E"/>
    <w:rsid w:val="005C5177"/>
    <w:rsid w:val="005E54AE"/>
    <w:rsid w:val="005F6BF0"/>
    <w:rsid w:val="006177F5"/>
    <w:rsid w:val="00624728"/>
    <w:rsid w:val="006835DC"/>
    <w:rsid w:val="006849FE"/>
    <w:rsid w:val="006B4735"/>
    <w:rsid w:val="006B598D"/>
    <w:rsid w:val="006C110F"/>
    <w:rsid w:val="006C5AD5"/>
    <w:rsid w:val="00714F1B"/>
    <w:rsid w:val="00731DC9"/>
    <w:rsid w:val="007769CC"/>
    <w:rsid w:val="007927A3"/>
    <w:rsid w:val="007B386C"/>
    <w:rsid w:val="007D1A82"/>
    <w:rsid w:val="007F0DAE"/>
    <w:rsid w:val="008037F3"/>
    <w:rsid w:val="00824F6E"/>
    <w:rsid w:val="008361FE"/>
    <w:rsid w:val="00861EED"/>
    <w:rsid w:val="0088093F"/>
    <w:rsid w:val="008C79C2"/>
    <w:rsid w:val="008F367F"/>
    <w:rsid w:val="009229F1"/>
    <w:rsid w:val="00972C57"/>
    <w:rsid w:val="00975A28"/>
    <w:rsid w:val="009760CD"/>
    <w:rsid w:val="009C4C70"/>
    <w:rsid w:val="00A11E39"/>
    <w:rsid w:val="00A2199F"/>
    <w:rsid w:val="00A3526F"/>
    <w:rsid w:val="00A36C94"/>
    <w:rsid w:val="00A66B90"/>
    <w:rsid w:val="00A72CE4"/>
    <w:rsid w:val="00A81099"/>
    <w:rsid w:val="00A905C2"/>
    <w:rsid w:val="00AA4B09"/>
    <w:rsid w:val="00AB4F32"/>
    <w:rsid w:val="00B01FB1"/>
    <w:rsid w:val="00B02044"/>
    <w:rsid w:val="00B14D39"/>
    <w:rsid w:val="00B61C49"/>
    <w:rsid w:val="00B62EB4"/>
    <w:rsid w:val="00B66D03"/>
    <w:rsid w:val="00B803FD"/>
    <w:rsid w:val="00B8505E"/>
    <w:rsid w:val="00BB14AB"/>
    <w:rsid w:val="00BC0842"/>
    <w:rsid w:val="00BE0BFB"/>
    <w:rsid w:val="00BF1189"/>
    <w:rsid w:val="00BF7412"/>
    <w:rsid w:val="00C02646"/>
    <w:rsid w:val="00C119C9"/>
    <w:rsid w:val="00C12E3E"/>
    <w:rsid w:val="00C27457"/>
    <w:rsid w:val="00C64A2E"/>
    <w:rsid w:val="00C82B05"/>
    <w:rsid w:val="00CB260B"/>
    <w:rsid w:val="00CC3C56"/>
    <w:rsid w:val="00CC6B79"/>
    <w:rsid w:val="00CF3295"/>
    <w:rsid w:val="00CF34A1"/>
    <w:rsid w:val="00D07752"/>
    <w:rsid w:val="00D1068A"/>
    <w:rsid w:val="00D35DEC"/>
    <w:rsid w:val="00D50B81"/>
    <w:rsid w:val="00D54A94"/>
    <w:rsid w:val="00D81F14"/>
    <w:rsid w:val="00DA1A6B"/>
    <w:rsid w:val="00DB46A9"/>
    <w:rsid w:val="00E90165"/>
    <w:rsid w:val="00EC1AB0"/>
    <w:rsid w:val="00EE0B4D"/>
    <w:rsid w:val="00EE4421"/>
    <w:rsid w:val="00EE452E"/>
    <w:rsid w:val="00EE580B"/>
    <w:rsid w:val="00EF013D"/>
    <w:rsid w:val="00F14EB7"/>
    <w:rsid w:val="00F2676A"/>
    <w:rsid w:val="00F42642"/>
    <w:rsid w:val="00F869A9"/>
    <w:rsid w:val="00F94B42"/>
    <w:rsid w:val="00F97850"/>
    <w:rsid w:val="00FB7F14"/>
    <w:rsid w:val="00FE7D5D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676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F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A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A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F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F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C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C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1D8D08-FA59-4985-ABAF-9677BE18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j12an</cp:lastModifiedBy>
  <cp:revision>78</cp:revision>
  <cp:lastPrinted>2021-11-08T12:18:00Z</cp:lastPrinted>
  <dcterms:created xsi:type="dcterms:W3CDTF">2014-02-21T08:44:00Z</dcterms:created>
  <dcterms:modified xsi:type="dcterms:W3CDTF">2021-11-08T13:11:00Z</dcterms:modified>
</cp:coreProperties>
</file>